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B6" w:rsidRPr="007323B6" w:rsidRDefault="007323B6" w:rsidP="007323B6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23B6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7323B6" w:rsidRPr="007323B6" w:rsidRDefault="007323B6" w:rsidP="008E0CB5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3B6">
        <w:rPr>
          <w:rFonts w:ascii="Times New Roman" w:hAnsi="Times New Roman" w:cs="Times New Roman"/>
          <w:b/>
          <w:sz w:val="24"/>
          <w:szCs w:val="24"/>
        </w:rPr>
        <w:t>к Порядку распределения наборов пищевых</w:t>
      </w:r>
    </w:p>
    <w:p w:rsidR="007323B6" w:rsidRPr="007323B6" w:rsidRDefault="007323B6" w:rsidP="008E0CB5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3B6">
        <w:rPr>
          <w:rFonts w:ascii="Times New Roman" w:hAnsi="Times New Roman" w:cs="Times New Roman"/>
          <w:b/>
          <w:sz w:val="24"/>
          <w:szCs w:val="24"/>
        </w:rPr>
        <w:t>продуктов родителям (законным представителям)</w:t>
      </w:r>
    </w:p>
    <w:p w:rsidR="007323B6" w:rsidRPr="007323B6" w:rsidRDefault="007323B6" w:rsidP="008E0CB5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23B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323B6">
        <w:rPr>
          <w:rFonts w:ascii="Times New Roman" w:hAnsi="Times New Roman" w:cs="Times New Roman"/>
          <w:b/>
          <w:sz w:val="24"/>
          <w:szCs w:val="24"/>
        </w:rPr>
        <w:t>, получающих начальное общее</w:t>
      </w:r>
    </w:p>
    <w:p w:rsidR="007323B6" w:rsidRPr="007323B6" w:rsidRDefault="007323B6" w:rsidP="008E0CB5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3B6">
        <w:rPr>
          <w:rFonts w:ascii="Times New Roman" w:hAnsi="Times New Roman" w:cs="Times New Roman"/>
          <w:b/>
          <w:sz w:val="24"/>
          <w:szCs w:val="24"/>
        </w:rPr>
        <w:t xml:space="preserve">образование с применением </w:t>
      </w:r>
      <w:proofErr w:type="gramStart"/>
      <w:r w:rsidRPr="007323B6">
        <w:rPr>
          <w:rFonts w:ascii="Times New Roman" w:hAnsi="Times New Roman" w:cs="Times New Roman"/>
          <w:b/>
          <w:sz w:val="24"/>
          <w:szCs w:val="24"/>
        </w:rPr>
        <w:t>дистанционных</w:t>
      </w:r>
      <w:proofErr w:type="gramEnd"/>
    </w:p>
    <w:p w:rsidR="008E0CB5" w:rsidRDefault="007323B6" w:rsidP="008E0CB5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3B6">
        <w:rPr>
          <w:rFonts w:ascii="Times New Roman" w:hAnsi="Times New Roman" w:cs="Times New Roman"/>
          <w:b/>
          <w:sz w:val="24"/>
          <w:szCs w:val="24"/>
        </w:rPr>
        <w:t xml:space="preserve">образовательных технологий </w:t>
      </w:r>
      <w:r w:rsidR="008E0CB5" w:rsidRPr="008E0CB5">
        <w:rPr>
          <w:rFonts w:ascii="Times New Roman" w:hAnsi="Times New Roman" w:cs="Times New Roman"/>
          <w:b/>
          <w:sz w:val="24"/>
          <w:szCs w:val="24"/>
        </w:rPr>
        <w:t xml:space="preserve">в связи с введением </w:t>
      </w:r>
    </w:p>
    <w:p w:rsidR="008E0CB5" w:rsidRDefault="008E0CB5" w:rsidP="008E0CB5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CB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E0CB5">
        <w:rPr>
          <w:rFonts w:ascii="Times New Roman" w:hAnsi="Times New Roman" w:cs="Times New Roman"/>
          <w:b/>
          <w:sz w:val="24"/>
          <w:szCs w:val="24"/>
        </w:rPr>
        <w:t>территории Курской области</w:t>
      </w:r>
    </w:p>
    <w:p w:rsidR="00C212D1" w:rsidRDefault="008E0CB5" w:rsidP="008E0CB5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CB5">
        <w:rPr>
          <w:rFonts w:ascii="Times New Roman" w:hAnsi="Times New Roman" w:cs="Times New Roman"/>
          <w:b/>
          <w:sz w:val="24"/>
          <w:szCs w:val="24"/>
        </w:rPr>
        <w:t>максимального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(среднего) уровня реагирования</w:t>
      </w:r>
    </w:p>
    <w:p w:rsidR="007323B6" w:rsidRDefault="007323B6" w:rsidP="007323B6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7323B6" w:rsidTr="007323B6">
        <w:tc>
          <w:tcPr>
            <w:tcW w:w="5341" w:type="dxa"/>
          </w:tcPr>
          <w:p w:rsidR="007323B6" w:rsidRDefault="007323B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7323B6" w:rsidRDefault="007323B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3B6" w:rsidRDefault="007323B6" w:rsidP="00732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3B6" w:rsidRPr="00307D36" w:rsidRDefault="000042D3" w:rsidP="00732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Примерный</w:t>
      </w:r>
      <w:r w:rsidR="007323B6" w:rsidRPr="00307D36">
        <w:rPr>
          <w:rFonts w:ascii="Times New Roman" w:hAnsi="Times New Roman" w:cs="Times New Roman"/>
          <w:b/>
          <w:sz w:val="24"/>
          <w:szCs w:val="24"/>
        </w:rPr>
        <w:t xml:space="preserve"> состав среднесуточных наборов пищевых продуктов для выдачи родителям (законным представителям) обучающихся, получающих начальное общее образование с применением дистанционных образовательных технологий в связи с введением на территории Курской области максимального (среднего) уровня реагирования  </w:t>
      </w:r>
      <w:r w:rsidR="00F56BA7">
        <w:rPr>
          <w:rFonts w:ascii="Times New Roman" w:hAnsi="Times New Roman" w:cs="Times New Roman"/>
          <w:b/>
          <w:sz w:val="24"/>
          <w:szCs w:val="24"/>
        </w:rPr>
        <w:t xml:space="preserve">или режима чрезвычайной ситуации </w:t>
      </w:r>
      <w:r w:rsidR="007323B6" w:rsidRPr="00307D36">
        <w:rPr>
          <w:rFonts w:ascii="Times New Roman" w:hAnsi="Times New Roman" w:cs="Times New Roman"/>
          <w:b/>
          <w:sz w:val="24"/>
          <w:szCs w:val="24"/>
        </w:rPr>
        <w:t>для приготовления не менее одного раза горячего питания в домашних условиях в соответствии с основным меню (из расчета на 10 учебных дней), нетто</w:t>
      </w:r>
      <w:proofErr w:type="gramEnd"/>
    </w:p>
    <w:p w:rsidR="007323B6" w:rsidRDefault="007323B6" w:rsidP="00732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1559"/>
        <w:gridCol w:w="1785"/>
      </w:tblGrid>
      <w:tr w:rsidR="007323B6" w:rsidTr="007323B6">
        <w:tc>
          <w:tcPr>
            <w:tcW w:w="675" w:type="dxa"/>
            <w:vMerge w:val="restart"/>
          </w:tcPr>
          <w:p w:rsidR="007323B6" w:rsidRDefault="007323B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vMerge w:val="restart"/>
          </w:tcPr>
          <w:p w:rsidR="007323B6" w:rsidRDefault="007323B6" w:rsidP="0000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3344" w:type="dxa"/>
            <w:gridSpan w:val="2"/>
          </w:tcPr>
          <w:p w:rsidR="007323B6" w:rsidRDefault="007323B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выдачи (нетто)</w:t>
            </w:r>
          </w:p>
        </w:tc>
      </w:tr>
      <w:tr w:rsidR="007323B6" w:rsidTr="007323B6">
        <w:tc>
          <w:tcPr>
            <w:tcW w:w="675" w:type="dxa"/>
            <w:vMerge/>
          </w:tcPr>
          <w:p w:rsidR="007323B6" w:rsidRDefault="007323B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7323B6" w:rsidRDefault="007323B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3B6" w:rsidRDefault="007323B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одноразовое питание</w:t>
            </w:r>
          </w:p>
        </w:tc>
        <w:tc>
          <w:tcPr>
            <w:tcW w:w="1785" w:type="dxa"/>
          </w:tcPr>
          <w:p w:rsidR="007323B6" w:rsidRDefault="007323B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двухразовое питание</w:t>
            </w:r>
          </w:p>
        </w:tc>
      </w:tr>
      <w:tr w:rsidR="007323B6" w:rsidTr="007323B6">
        <w:tc>
          <w:tcPr>
            <w:tcW w:w="675" w:type="dxa"/>
          </w:tcPr>
          <w:p w:rsidR="007323B6" w:rsidRDefault="007323B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7323B6" w:rsidRDefault="0076696B" w:rsidP="0076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Консервы мясные (тушенка) в потребительской упаковке промышленного изготовления</w:t>
            </w:r>
          </w:p>
        </w:tc>
        <w:tc>
          <w:tcPr>
            <w:tcW w:w="1559" w:type="dxa"/>
          </w:tcPr>
          <w:p w:rsidR="007323B6" w:rsidRDefault="0076696B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 кг</w:t>
            </w:r>
          </w:p>
        </w:tc>
        <w:tc>
          <w:tcPr>
            <w:tcW w:w="1785" w:type="dxa"/>
          </w:tcPr>
          <w:p w:rsidR="007323B6" w:rsidRDefault="0076696B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 кг</w:t>
            </w:r>
          </w:p>
        </w:tc>
      </w:tr>
      <w:tr w:rsidR="007323B6" w:rsidTr="007323B6">
        <w:tc>
          <w:tcPr>
            <w:tcW w:w="675" w:type="dxa"/>
          </w:tcPr>
          <w:p w:rsidR="007323B6" w:rsidRDefault="007323B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7323B6" w:rsidRDefault="0076696B" w:rsidP="0076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Крупы в ассортименте, макаронные изделия в потребительской упаковке</w:t>
            </w:r>
          </w:p>
        </w:tc>
        <w:tc>
          <w:tcPr>
            <w:tcW w:w="1559" w:type="dxa"/>
          </w:tcPr>
          <w:p w:rsidR="007323B6" w:rsidRDefault="0076696B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кг</w:t>
            </w:r>
          </w:p>
        </w:tc>
        <w:tc>
          <w:tcPr>
            <w:tcW w:w="1785" w:type="dxa"/>
          </w:tcPr>
          <w:p w:rsidR="007323B6" w:rsidRDefault="0076696B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 кг</w:t>
            </w:r>
          </w:p>
        </w:tc>
      </w:tr>
      <w:tr w:rsidR="007323B6" w:rsidTr="007323B6">
        <w:tc>
          <w:tcPr>
            <w:tcW w:w="675" w:type="dxa"/>
          </w:tcPr>
          <w:p w:rsidR="007323B6" w:rsidRDefault="007323B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7323B6" w:rsidRDefault="0076696B" w:rsidP="0076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Соки (в ассортименте) в потребительской упаковке промышленного изготовления</w:t>
            </w:r>
          </w:p>
        </w:tc>
        <w:tc>
          <w:tcPr>
            <w:tcW w:w="1559" w:type="dxa"/>
          </w:tcPr>
          <w:p w:rsidR="007323B6" w:rsidRDefault="0076696B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1785" w:type="dxa"/>
          </w:tcPr>
          <w:p w:rsidR="007323B6" w:rsidRDefault="0076696B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</w:tr>
      <w:tr w:rsidR="007323B6" w:rsidTr="007323B6">
        <w:tc>
          <w:tcPr>
            <w:tcW w:w="675" w:type="dxa"/>
          </w:tcPr>
          <w:p w:rsidR="007323B6" w:rsidRDefault="007323B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696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63" w:type="dxa"/>
          </w:tcPr>
          <w:p w:rsidR="007323B6" w:rsidRDefault="0076696B" w:rsidP="0076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сгущенное в потребительской упаковке промышленного изготовления</w:t>
            </w:r>
          </w:p>
        </w:tc>
        <w:tc>
          <w:tcPr>
            <w:tcW w:w="1559" w:type="dxa"/>
          </w:tcPr>
          <w:p w:rsidR="007323B6" w:rsidRDefault="00307D36" w:rsidP="007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6696B">
              <w:rPr>
                <w:rFonts w:ascii="Times New Roman" w:hAnsi="Times New Roman" w:cs="Times New Roman"/>
                <w:sz w:val="24"/>
                <w:szCs w:val="24"/>
              </w:rPr>
              <w:t xml:space="preserve">375 </w:t>
            </w:r>
            <w:r w:rsidR="007228C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85" w:type="dxa"/>
          </w:tcPr>
          <w:p w:rsidR="007323B6" w:rsidRDefault="0076696B" w:rsidP="0072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0,75 </w:t>
            </w:r>
            <w:r w:rsidR="007228C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7323B6" w:rsidTr="007323B6">
        <w:tc>
          <w:tcPr>
            <w:tcW w:w="675" w:type="dxa"/>
          </w:tcPr>
          <w:p w:rsidR="007323B6" w:rsidRDefault="007323B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7D3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63" w:type="dxa"/>
          </w:tcPr>
          <w:p w:rsidR="007323B6" w:rsidRDefault="0076696B" w:rsidP="0076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ультрапастеризованное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массовой долей жира не менее 3, 2% в индивидуальной асептической упаковке массой нетто до 200 мл</w:t>
            </w:r>
            <w:r w:rsidR="00307D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323B6" w:rsidRDefault="00307D3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 л</w:t>
            </w:r>
          </w:p>
        </w:tc>
        <w:tc>
          <w:tcPr>
            <w:tcW w:w="1785" w:type="dxa"/>
          </w:tcPr>
          <w:p w:rsidR="007323B6" w:rsidRDefault="00307D3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 л</w:t>
            </w:r>
          </w:p>
        </w:tc>
      </w:tr>
      <w:tr w:rsidR="007323B6" w:rsidTr="007323B6">
        <w:tc>
          <w:tcPr>
            <w:tcW w:w="675" w:type="dxa"/>
          </w:tcPr>
          <w:p w:rsidR="007323B6" w:rsidRDefault="007323B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7323B6" w:rsidRDefault="00307D36" w:rsidP="0076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 в потребительской упаковке промышленного изготовления</w:t>
            </w:r>
          </w:p>
        </w:tc>
        <w:tc>
          <w:tcPr>
            <w:tcW w:w="1559" w:type="dxa"/>
          </w:tcPr>
          <w:p w:rsidR="007323B6" w:rsidRDefault="00307D3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л</w:t>
            </w:r>
          </w:p>
        </w:tc>
        <w:tc>
          <w:tcPr>
            <w:tcW w:w="1785" w:type="dxa"/>
          </w:tcPr>
          <w:p w:rsidR="007323B6" w:rsidRDefault="00307D3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л</w:t>
            </w:r>
          </w:p>
        </w:tc>
      </w:tr>
      <w:tr w:rsidR="007323B6" w:rsidTr="007323B6">
        <w:tc>
          <w:tcPr>
            <w:tcW w:w="675" w:type="dxa"/>
          </w:tcPr>
          <w:p w:rsidR="007323B6" w:rsidRDefault="00307D3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7323B6" w:rsidRDefault="00307D36" w:rsidP="0076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Консервированные овощи в ассортименте (кукуруза, фасоль, зеленый горошек, икра кабачковая и прочее) в потребительской упаковке промышленного изготовления</w:t>
            </w:r>
          </w:p>
        </w:tc>
        <w:tc>
          <w:tcPr>
            <w:tcW w:w="1559" w:type="dxa"/>
          </w:tcPr>
          <w:p w:rsidR="007323B6" w:rsidRDefault="00307D3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кг</w:t>
            </w:r>
          </w:p>
        </w:tc>
        <w:tc>
          <w:tcPr>
            <w:tcW w:w="1785" w:type="dxa"/>
          </w:tcPr>
          <w:p w:rsidR="007323B6" w:rsidRDefault="00307D3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кг</w:t>
            </w:r>
          </w:p>
        </w:tc>
      </w:tr>
      <w:tr w:rsidR="007323B6" w:rsidTr="007323B6">
        <w:tc>
          <w:tcPr>
            <w:tcW w:w="675" w:type="dxa"/>
          </w:tcPr>
          <w:p w:rsidR="007323B6" w:rsidRDefault="00307D3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7323B6" w:rsidRDefault="00307D36" w:rsidP="0076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мучные (печенье, вафли, пряники) в потребительской упаковке</w:t>
            </w:r>
          </w:p>
        </w:tc>
        <w:tc>
          <w:tcPr>
            <w:tcW w:w="1559" w:type="dxa"/>
          </w:tcPr>
          <w:p w:rsidR="007323B6" w:rsidRDefault="00307D3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кг</w:t>
            </w:r>
          </w:p>
        </w:tc>
        <w:tc>
          <w:tcPr>
            <w:tcW w:w="1785" w:type="dxa"/>
          </w:tcPr>
          <w:p w:rsidR="007323B6" w:rsidRDefault="00307D3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кг</w:t>
            </w:r>
          </w:p>
        </w:tc>
      </w:tr>
      <w:tr w:rsidR="007323B6" w:rsidTr="007323B6">
        <w:tc>
          <w:tcPr>
            <w:tcW w:w="675" w:type="dxa"/>
          </w:tcPr>
          <w:p w:rsidR="007323B6" w:rsidRDefault="00307D3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7323B6" w:rsidRDefault="00307D36" w:rsidP="0076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 в потребительской упаковке</w:t>
            </w:r>
          </w:p>
        </w:tc>
        <w:tc>
          <w:tcPr>
            <w:tcW w:w="1559" w:type="dxa"/>
          </w:tcPr>
          <w:p w:rsidR="007323B6" w:rsidRDefault="00307D3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1785" w:type="dxa"/>
          </w:tcPr>
          <w:p w:rsidR="007323B6" w:rsidRDefault="00307D3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кг</w:t>
            </w:r>
          </w:p>
        </w:tc>
      </w:tr>
      <w:tr w:rsidR="007323B6" w:rsidTr="007323B6">
        <w:tc>
          <w:tcPr>
            <w:tcW w:w="675" w:type="dxa"/>
          </w:tcPr>
          <w:p w:rsidR="007323B6" w:rsidRDefault="00307D3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7323B6" w:rsidRDefault="00307D36" w:rsidP="0076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 в потребительской упаковке</w:t>
            </w:r>
          </w:p>
        </w:tc>
        <w:tc>
          <w:tcPr>
            <w:tcW w:w="1559" w:type="dxa"/>
          </w:tcPr>
          <w:p w:rsidR="007323B6" w:rsidRDefault="00307D3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кг</w:t>
            </w:r>
          </w:p>
        </w:tc>
        <w:tc>
          <w:tcPr>
            <w:tcW w:w="1785" w:type="dxa"/>
          </w:tcPr>
          <w:p w:rsidR="007323B6" w:rsidRDefault="00307D3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кг</w:t>
            </w:r>
          </w:p>
        </w:tc>
      </w:tr>
      <w:tr w:rsidR="007323B6" w:rsidTr="007323B6">
        <w:tc>
          <w:tcPr>
            <w:tcW w:w="675" w:type="dxa"/>
          </w:tcPr>
          <w:p w:rsidR="007323B6" w:rsidRDefault="00307D3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7323B6" w:rsidRDefault="00307D36" w:rsidP="0076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(в ассортименте) свежие</w:t>
            </w:r>
          </w:p>
        </w:tc>
        <w:tc>
          <w:tcPr>
            <w:tcW w:w="1559" w:type="dxa"/>
          </w:tcPr>
          <w:p w:rsidR="007323B6" w:rsidRDefault="00307D3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кг</w:t>
            </w:r>
          </w:p>
        </w:tc>
        <w:tc>
          <w:tcPr>
            <w:tcW w:w="1785" w:type="dxa"/>
          </w:tcPr>
          <w:p w:rsidR="007323B6" w:rsidRDefault="00307D3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 кг</w:t>
            </w:r>
          </w:p>
        </w:tc>
      </w:tr>
      <w:tr w:rsidR="007323B6" w:rsidTr="007323B6">
        <w:tc>
          <w:tcPr>
            <w:tcW w:w="675" w:type="dxa"/>
          </w:tcPr>
          <w:p w:rsidR="007323B6" w:rsidRDefault="00307D3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12*</w:t>
            </w:r>
          </w:p>
        </w:tc>
        <w:tc>
          <w:tcPr>
            <w:tcW w:w="6663" w:type="dxa"/>
          </w:tcPr>
          <w:p w:rsidR="007323B6" w:rsidRDefault="00307D36" w:rsidP="0076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Чай, какао, кофейный напиток с цикорием без кофеина в потребительской упаковке промышленного производства</w:t>
            </w:r>
          </w:p>
        </w:tc>
        <w:tc>
          <w:tcPr>
            <w:tcW w:w="1559" w:type="dxa"/>
          </w:tcPr>
          <w:p w:rsidR="007323B6" w:rsidRDefault="00307D3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 кг</w:t>
            </w:r>
          </w:p>
        </w:tc>
        <w:tc>
          <w:tcPr>
            <w:tcW w:w="1785" w:type="dxa"/>
          </w:tcPr>
          <w:p w:rsidR="007323B6" w:rsidRDefault="00307D36" w:rsidP="0073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кг</w:t>
            </w:r>
          </w:p>
        </w:tc>
      </w:tr>
    </w:tbl>
    <w:p w:rsidR="00307D36" w:rsidRDefault="00307D36" w:rsidP="00307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3B6" w:rsidRPr="007323B6" w:rsidRDefault="00307D36" w:rsidP="00307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*Дополнительно, при наличии финанс</w:t>
      </w:r>
      <w:r w:rsidR="000042D3">
        <w:rPr>
          <w:rFonts w:ascii="Times New Roman" w:hAnsi="Times New Roman" w:cs="Times New Roman"/>
          <w:sz w:val="24"/>
          <w:szCs w:val="24"/>
        </w:rPr>
        <w:t>ирования, в пределах утвержденных ассигнований</w:t>
      </w:r>
    </w:p>
    <w:sectPr w:rsidR="007323B6" w:rsidRPr="007323B6" w:rsidSect="00732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B6"/>
    <w:rsid w:val="000042D3"/>
    <w:rsid w:val="00307D36"/>
    <w:rsid w:val="0063495F"/>
    <w:rsid w:val="006F4354"/>
    <w:rsid w:val="007228CB"/>
    <w:rsid w:val="007323B6"/>
    <w:rsid w:val="0076696B"/>
    <w:rsid w:val="00822D6E"/>
    <w:rsid w:val="008E0CB5"/>
    <w:rsid w:val="00C212D1"/>
    <w:rsid w:val="00F5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Распопова</dc:creator>
  <cp:lastModifiedBy>Дарья Андреевна Шашкова</cp:lastModifiedBy>
  <cp:revision>2</cp:revision>
  <cp:lastPrinted>2024-09-04T05:53:00Z</cp:lastPrinted>
  <dcterms:created xsi:type="dcterms:W3CDTF">2024-09-05T14:07:00Z</dcterms:created>
  <dcterms:modified xsi:type="dcterms:W3CDTF">2024-09-05T14:07:00Z</dcterms:modified>
</cp:coreProperties>
</file>